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79A0" w14:textId="77777777" w:rsidR="0013732F" w:rsidRPr="0013732F" w:rsidRDefault="0013732F" w:rsidP="0013732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13732F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2646D17" wp14:editId="61B9C56C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2CAFC" w14:textId="77777777" w:rsidR="0013732F" w:rsidRPr="0013732F" w:rsidRDefault="0013732F" w:rsidP="0013732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3732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BB219E9" w14:textId="77777777" w:rsidR="0013732F" w:rsidRPr="0013732F" w:rsidRDefault="0013732F" w:rsidP="0013732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3732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6A98DCDA" w14:textId="77777777" w:rsidR="0013732F" w:rsidRPr="0013732F" w:rsidRDefault="0013732F" w:rsidP="0013732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3732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55D95E7" w14:textId="06903202" w:rsidR="0013732F" w:rsidRPr="0013732F" w:rsidRDefault="000A2965" w:rsidP="0013732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39</w:t>
      </w:r>
      <w:r w:rsidR="0013732F" w:rsidRPr="0013732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732F" w:rsidRPr="0013732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24C784F" w14:textId="79E03F0E" w:rsidR="0013732F" w:rsidRPr="0013732F" w:rsidRDefault="0013732F" w:rsidP="0013732F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007079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13732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A2965">
        <w:rPr>
          <w:rFonts w:ascii="Century" w:eastAsia="Calibri" w:hAnsi="Century" w:cs="Times New Roman"/>
          <w:b/>
          <w:sz w:val="32"/>
          <w:szCs w:val="32"/>
          <w:lang w:eastAsia="ru-RU"/>
        </w:rPr>
        <w:t>№</w:t>
      </w:r>
      <w:r w:rsidR="0000707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23/39-6537</w:t>
      </w:r>
    </w:p>
    <w:p w14:paraId="7AB07425" w14:textId="26F7F790" w:rsidR="0013732F" w:rsidRPr="0013732F" w:rsidRDefault="000A2965" w:rsidP="000A2965">
      <w:pPr>
        <w:spacing w:after="0" w:line="240" w:lineRule="auto"/>
        <w:rPr>
          <w:rFonts w:ascii="Century" w:eastAsia="Calibri" w:hAnsi="Century" w:cs="Times New Roman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6"/>
          <w:szCs w:val="26"/>
          <w:lang w:eastAsia="ru-RU"/>
        </w:rPr>
        <w:t>16</w:t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 xml:space="preserve"> листопада 2023 року</w:t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6"/>
          <w:szCs w:val="26"/>
          <w:lang w:eastAsia="ru-RU"/>
        </w:rPr>
        <w:t xml:space="preserve">   </w:t>
      </w:r>
      <w:r w:rsidR="0013732F" w:rsidRPr="0013732F">
        <w:rPr>
          <w:rFonts w:ascii="Century" w:eastAsia="Calibri" w:hAnsi="Century" w:cs="Times New Roman"/>
          <w:sz w:val="26"/>
          <w:szCs w:val="26"/>
          <w:lang w:eastAsia="ru-RU"/>
        </w:rPr>
        <w:t xml:space="preserve">   м. Городок</w:t>
      </w:r>
    </w:p>
    <w:bookmarkEnd w:id="1"/>
    <w:bookmarkEnd w:id="2"/>
    <w:p w14:paraId="5E649C9C" w14:textId="77777777" w:rsidR="0013732F" w:rsidRPr="0013732F" w:rsidRDefault="0013732F" w:rsidP="0013732F">
      <w:pPr>
        <w:spacing w:after="0" w:line="240" w:lineRule="atLeast"/>
        <w:jc w:val="both"/>
        <w:rPr>
          <w:rFonts w:ascii="Century" w:hAnsi="Century"/>
          <w:b/>
          <w:sz w:val="25"/>
          <w:szCs w:val="25"/>
        </w:rPr>
      </w:pPr>
    </w:p>
    <w:p w14:paraId="54D8FF89" w14:textId="77777777" w:rsidR="0013732F" w:rsidRPr="002D7CD5" w:rsidRDefault="0013732F" w:rsidP="000A2965">
      <w:pPr>
        <w:suppressAutoHyphens/>
        <w:autoSpaceDE w:val="0"/>
        <w:autoSpaceDN w:val="0"/>
        <w:adjustRightInd w:val="0"/>
        <w:spacing w:after="0" w:line="240" w:lineRule="auto"/>
        <w:ind w:right="5385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bookmarkStart w:id="3" w:name="_Hlk56871221"/>
      <w:r w:rsidRPr="002D7CD5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затвердження укладених договорів про заміну сторони за договорами на господарське відання складовими Єдиної газотранспортної системи України </w:t>
      </w:r>
    </w:p>
    <w:p w14:paraId="23D01612" w14:textId="77777777" w:rsidR="0013732F" w:rsidRPr="002D7CD5" w:rsidRDefault="0013732F" w:rsidP="000A2965">
      <w:pPr>
        <w:suppressAutoHyphens/>
        <w:autoSpaceDE w:val="0"/>
        <w:autoSpaceDN w:val="0"/>
        <w:adjustRightInd w:val="0"/>
        <w:spacing w:after="0" w:line="240" w:lineRule="auto"/>
        <w:ind w:right="5385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0EB6837" w14:textId="77777777" w:rsidR="00D005B6" w:rsidRPr="002D7CD5" w:rsidRDefault="0013732F" w:rsidP="000A296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Розглянувши клопотання Городоцької дільниці Яворівського УЕГГ Львівської філії ТОВ «Газорозподільні мережі України», керуючись статтею 26 Закону України «Про місцеве самоврядування в Україні», згідно п.3 Постанови Кабінету Міністрів України від 25.11.2022 № 1335 «Про врегулювання питання використання газорозподільних систем або їх складових», постанови НКРЕКП від 31.08.2023 № 1596 «Про внесення змін до додатка до постанови НКРЕКП від 26 грудня 2022 року № 1839 та врегулювання питань щодо провадження ТОВ «ГАЗОРОЗПОДІЛЬНІ МЕРЕЖІ УКРАЇНИ» діяльності з розподілу природного газу», враховуючи позитивний висновок </w:t>
      </w:r>
      <w:r w:rsidR="00D005B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комісія з питань бюджету, соціально-економічного розвитку, комунального майна і приватизації,</w:t>
      </w:r>
      <w:r w:rsidR="00D005B6" w:rsidRPr="002D7CD5">
        <w:rPr>
          <w:sz w:val="28"/>
          <w:szCs w:val="28"/>
        </w:rPr>
        <w:t xml:space="preserve"> </w:t>
      </w:r>
      <w:r w:rsidR="00D005B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міська рада</w:t>
      </w:r>
    </w:p>
    <w:p w14:paraId="6209B7E2" w14:textId="77777777" w:rsidR="00D005B6" w:rsidRPr="002D7CD5" w:rsidRDefault="00D005B6" w:rsidP="000A296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</w:p>
    <w:p w14:paraId="29E031E5" w14:textId="77777777" w:rsidR="0013732F" w:rsidRPr="002D7CD5" w:rsidRDefault="00D005B6" w:rsidP="000A296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sz w:val="28"/>
          <w:szCs w:val="28"/>
          <w:lang w:eastAsia="zh-CN"/>
        </w:rPr>
      </w:pPr>
      <w:r w:rsidRPr="002D7CD5">
        <w:rPr>
          <w:rFonts w:ascii="Century" w:eastAsia="Times New Roman" w:hAnsi="Century" w:cs="Times New Roman"/>
          <w:b/>
          <w:bCs/>
          <w:sz w:val="28"/>
          <w:szCs w:val="28"/>
          <w:lang w:eastAsia="zh-CN"/>
        </w:rPr>
        <w:t>ВИРІШИЛА:</w:t>
      </w:r>
    </w:p>
    <w:p w14:paraId="18E6E680" w14:textId="77777777" w:rsidR="0013732F" w:rsidRPr="002D7CD5" w:rsidRDefault="0013732F" w:rsidP="000A296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</w:p>
    <w:p w14:paraId="6D257AD7" w14:textId="77777777" w:rsidR="00D005B6" w:rsidRPr="002D7CD5" w:rsidRDefault="00D005B6" w:rsidP="000A296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D7CD5">
        <w:rPr>
          <w:rFonts w:ascii="Century" w:eastAsia="Times New Roman" w:hAnsi="Century" w:cs="Times New Roman"/>
          <w:sz w:val="28"/>
          <w:szCs w:val="28"/>
          <w:lang w:eastAsia="zh-CN"/>
        </w:rPr>
        <w:t>1.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2F7628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Затвердити Договір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від 14.08.2023</w:t>
      </w:r>
      <w:r w:rsidR="002F7628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про заміну сторони в зобов’язанні за договором на користування складовими Єдиної газотранспортної системи України №4 від 21.07.2014, який укладено про заміну «Первісного Користувача» АТ «Оператор газорозподільної системи «Львівгаз» (код ЄДРПОУ 03349039)  на «Нового Користувача» ТзОВ «Газорозподільні мережі України» (код ЄДРПОУ 44907200) (складова 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lastRenderedPageBreak/>
        <w:t xml:space="preserve">газотранспортної системи – </w:t>
      </w:r>
      <w:proofErr w:type="spellStart"/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м.Гор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одок</w:t>
      </w:r>
      <w:proofErr w:type="spellEnd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, </w:t>
      </w:r>
      <w:proofErr w:type="spellStart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вул.Біласа</w:t>
      </w:r>
      <w:proofErr w:type="spellEnd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, газопровід ПЕ,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довжиною 627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>м.п</w:t>
      </w:r>
      <w:proofErr w:type="spellEnd"/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>., ШГ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Р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П – 03 – 02 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з </w:t>
      </w:r>
      <w:r w:rsidR="007C222F" w:rsidRPr="002D7CD5">
        <w:rPr>
          <w:rFonts w:ascii="Century" w:eastAsia="Times New Roman" w:hAnsi="Century" w:cs="Times New Roman"/>
          <w:sz w:val="28"/>
          <w:szCs w:val="28"/>
          <w:lang w:eastAsia="zh-CN"/>
        </w:rPr>
        <w:t>регулятором тиску РДСК – 50).</w:t>
      </w:r>
    </w:p>
    <w:p w14:paraId="51E668BD" w14:textId="77777777" w:rsidR="007F7216" w:rsidRPr="002D7CD5" w:rsidRDefault="007C222F" w:rsidP="000A296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D7CD5">
        <w:rPr>
          <w:rFonts w:ascii="Century" w:eastAsia="Times New Roman" w:hAnsi="Century" w:cs="Times New Roman"/>
          <w:sz w:val="28"/>
          <w:szCs w:val="28"/>
          <w:lang w:eastAsia="zh-CN"/>
        </w:rPr>
        <w:t>2.</w:t>
      </w:r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Затвердити Договір від 14.08.2023 про заміну сторони в зобов’язанні за договором на користування складовими Єдиної газотранспортної системи України №4 від 15.12.2014, який укладено про заміну «Первісного Користувача» АТ «Оператор газорозподільної системи «Львівгаз» (код ЄДРПОУ 03349039)  на «Нового Користувача» ТзОВ «Газорозподільні мережі України» (код ЄДРПОУ 44907200) (складова газотранспортної системи – </w:t>
      </w:r>
      <w:proofErr w:type="spellStart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с.Любовичі</w:t>
      </w:r>
      <w:proofErr w:type="spellEnd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, </w:t>
      </w:r>
      <w:proofErr w:type="spellStart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>с.Калинка</w:t>
      </w:r>
      <w:proofErr w:type="spellEnd"/>
      <w:r w:rsidR="007F7216" w:rsidRPr="002D7CD5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(І черга) газопровід низького тиску довжиною 3286м.п. ).</w:t>
      </w:r>
    </w:p>
    <w:p w14:paraId="0F4D0463" w14:textId="77777777" w:rsidR="00392AF8" w:rsidRPr="002D7CD5" w:rsidRDefault="00392AF8" w:rsidP="000A296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2D7CD5">
        <w:rPr>
          <w:rFonts w:ascii="Century" w:eastAsia="Times New Roman" w:hAnsi="Century" w:cs="Times New Roman"/>
          <w:sz w:val="28"/>
          <w:szCs w:val="28"/>
          <w:lang w:eastAsia="zh-CN"/>
        </w:rPr>
        <w:t>3. Умови Договір від 14.08.2023 про заміну сторони в зобов’язанні, що зазначені у п.1 та 2 цього рішення, застосовуються до відносин, які виникли  до їх затвердження цим рішенням, а саме з 14.08.2023.</w:t>
      </w:r>
    </w:p>
    <w:p w14:paraId="18AE08C2" w14:textId="77777777" w:rsidR="00392AF8" w:rsidRPr="002D7CD5" w:rsidRDefault="00392AF8" w:rsidP="000A2965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2D7CD5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4</w:t>
      </w:r>
      <w:r w:rsidR="0013732F" w:rsidRPr="002D7CD5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.</w:t>
      </w:r>
      <w:r w:rsidRPr="002D7CD5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 xml:space="preserve"> </w:t>
      </w:r>
      <w:r w:rsidR="0013732F" w:rsidRPr="002D7CD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</w:t>
      </w:r>
      <w:r w:rsidRPr="002D7CD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комісія з питань бюджету, соціально-економічного розвитку, комунального майна і приватизації (</w:t>
      </w:r>
      <w:proofErr w:type="spellStart"/>
      <w:r w:rsidRPr="002D7CD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гол.І.Мескало</w:t>
      </w:r>
      <w:proofErr w:type="spellEnd"/>
      <w:r w:rsidRPr="002D7CD5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14:paraId="5027C238" w14:textId="77777777" w:rsidR="000A2965" w:rsidRPr="002D7CD5" w:rsidRDefault="000A2965" w:rsidP="000A2965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bookmarkEnd w:id="3"/>
    <w:p w14:paraId="6792B631" w14:textId="6E572F32" w:rsidR="0013732F" w:rsidRPr="002D7CD5" w:rsidRDefault="0013732F" w:rsidP="000A2965">
      <w:pPr>
        <w:spacing w:line="276" w:lineRule="auto"/>
        <w:jc w:val="both"/>
        <w:rPr>
          <w:sz w:val="28"/>
          <w:szCs w:val="28"/>
        </w:rPr>
      </w:pPr>
      <w:r w:rsidRPr="002D7CD5">
        <w:rPr>
          <w:rFonts w:ascii="Century" w:hAnsi="Century"/>
          <w:b/>
          <w:sz w:val="28"/>
          <w:szCs w:val="28"/>
        </w:rPr>
        <w:t>Міський голова                                                               Володимир РЕМЕНЯК</w:t>
      </w:r>
    </w:p>
    <w:sectPr w:rsidR="0013732F" w:rsidRPr="002D7CD5" w:rsidSect="000A29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230"/>
    <w:rsid w:val="00007079"/>
    <w:rsid w:val="000A2965"/>
    <w:rsid w:val="0013732F"/>
    <w:rsid w:val="002D7CD5"/>
    <w:rsid w:val="002F7628"/>
    <w:rsid w:val="00392AF8"/>
    <w:rsid w:val="007C222F"/>
    <w:rsid w:val="007F7216"/>
    <w:rsid w:val="00BB0230"/>
    <w:rsid w:val="00D0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167E7"/>
  <w15:chartTrackingRefBased/>
  <w15:docId w15:val="{9111D206-A211-4032-A178-1FE93EC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7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2</cp:revision>
  <cp:lastPrinted>2023-11-10T06:38:00Z</cp:lastPrinted>
  <dcterms:created xsi:type="dcterms:W3CDTF">2023-11-17T10:27:00Z</dcterms:created>
  <dcterms:modified xsi:type="dcterms:W3CDTF">2023-11-17T10:27:00Z</dcterms:modified>
</cp:coreProperties>
</file>